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A45C7" w14:textId="77777777" w:rsidR="008A796E" w:rsidRDefault="008A796E" w:rsidP="008A796E">
      <w:pPr>
        <w:ind w:left="3174"/>
        <w:rPr>
          <w:b/>
          <w:color w:val="282828"/>
          <w:sz w:val="23"/>
        </w:rPr>
      </w:pPr>
    </w:p>
    <w:p w14:paraId="322CBD72" w14:textId="77777777" w:rsidR="008A796E" w:rsidRDefault="008A796E" w:rsidP="008A796E">
      <w:pPr>
        <w:ind w:left="3174"/>
        <w:rPr>
          <w:b/>
          <w:color w:val="282828"/>
          <w:sz w:val="23"/>
        </w:rPr>
      </w:pPr>
    </w:p>
    <w:p w14:paraId="51A1BAC2" w14:textId="77777777" w:rsidR="008A796E" w:rsidRPr="000D3129" w:rsidRDefault="008A796E" w:rsidP="008A796E">
      <w:pPr>
        <w:ind w:left="3174"/>
        <w:rPr>
          <w:rFonts w:ascii="Arial" w:hAnsi="Arial" w:cs="Arial"/>
          <w:b/>
          <w:color w:val="282828"/>
          <w:sz w:val="23"/>
        </w:rPr>
      </w:pPr>
    </w:p>
    <w:p w14:paraId="3F39A1F2" w14:textId="46716C37" w:rsidR="000D3129" w:rsidRPr="00D422EB" w:rsidRDefault="00502ACC" w:rsidP="008A796E">
      <w:pPr>
        <w:ind w:left="3174"/>
        <w:rPr>
          <w:rFonts w:ascii="Arial" w:hAnsi="Arial" w:cs="Arial"/>
          <w:b/>
          <w:bCs/>
          <w:sz w:val="27"/>
        </w:rPr>
      </w:pPr>
      <w:r>
        <w:rPr>
          <w:rFonts w:ascii="Arial" w:hAnsi="Arial" w:cs="Arial"/>
          <w:b/>
          <w:bCs/>
          <w:sz w:val="27"/>
        </w:rPr>
        <w:t xml:space="preserve">        </w:t>
      </w:r>
      <w:r w:rsidR="000D3129" w:rsidRPr="00D422EB">
        <w:rPr>
          <w:rFonts w:ascii="Arial" w:hAnsi="Arial" w:cs="Arial"/>
          <w:b/>
          <w:bCs/>
          <w:sz w:val="27"/>
        </w:rPr>
        <w:t xml:space="preserve">ORDINANCE NO. </w:t>
      </w:r>
      <w:r w:rsidR="00093A97">
        <w:rPr>
          <w:rFonts w:ascii="Arial" w:hAnsi="Arial" w:cs="Arial"/>
          <w:b/>
          <w:bCs/>
          <w:sz w:val="27"/>
        </w:rPr>
        <w:t>O-5-20</w:t>
      </w:r>
    </w:p>
    <w:p w14:paraId="29A445AA" w14:textId="77777777" w:rsidR="008A796E" w:rsidRPr="000D3129" w:rsidRDefault="008A796E" w:rsidP="008A796E">
      <w:pPr>
        <w:pStyle w:val="BodyText"/>
        <w:spacing w:before="5"/>
        <w:rPr>
          <w:rFonts w:ascii="Arial" w:hAnsi="Arial" w:cs="Arial"/>
          <w:sz w:val="15"/>
        </w:rPr>
      </w:pPr>
    </w:p>
    <w:p w14:paraId="1E11663F" w14:textId="0A226AA9" w:rsidR="008A796E" w:rsidRDefault="008A796E" w:rsidP="005C14DA">
      <w:pPr>
        <w:pStyle w:val="BodyText"/>
        <w:spacing w:before="90" w:line="244" w:lineRule="auto"/>
        <w:ind w:left="720" w:right="536" w:firstLine="1"/>
        <w:jc w:val="both"/>
        <w:rPr>
          <w:rFonts w:ascii="Arial" w:hAnsi="Arial" w:cs="Arial"/>
          <w:b/>
          <w:bCs/>
          <w:color w:val="363638"/>
          <w:sz w:val="24"/>
          <w:szCs w:val="24"/>
        </w:rPr>
      </w:pPr>
      <w:r w:rsidRPr="00D422EB">
        <w:rPr>
          <w:rFonts w:ascii="Arial" w:hAnsi="Arial" w:cs="Arial"/>
          <w:b/>
          <w:bCs/>
          <w:color w:val="282828"/>
          <w:sz w:val="24"/>
          <w:szCs w:val="24"/>
        </w:rPr>
        <w:t xml:space="preserve">AN ORDINANCE POSTPONING </w:t>
      </w:r>
      <w:r w:rsidRPr="00D422EB">
        <w:rPr>
          <w:rFonts w:ascii="Arial" w:hAnsi="Arial" w:cs="Arial"/>
          <w:b/>
          <w:bCs/>
          <w:color w:val="363638"/>
          <w:sz w:val="24"/>
          <w:szCs w:val="24"/>
        </w:rPr>
        <w:t xml:space="preserve">THE CITY </w:t>
      </w:r>
      <w:r w:rsidRPr="00D422EB">
        <w:rPr>
          <w:rFonts w:ascii="Arial" w:hAnsi="Arial" w:cs="Arial"/>
          <w:b/>
          <w:bCs/>
          <w:color w:val="282828"/>
          <w:sz w:val="24"/>
          <w:szCs w:val="24"/>
        </w:rPr>
        <w:t xml:space="preserve">OF </w:t>
      </w:r>
      <w:r w:rsidRPr="00D422EB">
        <w:rPr>
          <w:rFonts w:ascii="Arial" w:hAnsi="Arial" w:cs="Arial"/>
          <w:b/>
          <w:bCs/>
          <w:color w:val="363638"/>
          <w:sz w:val="24"/>
          <w:szCs w:val="24"/>
        </w:rPr>
        <w:t xml:space="preserve">LAMESA, </w:t>
      </w:r>
      <w:r w:rsidRPr="00D422EB">
        <w:rPr>
          <w:rFonts w:ascii="Arial" w:hAnsi="Arial" w:cs="Arial"/>
          <w:b/>
          <w:bCs/>
          <w:color w:val="282828"/>
          <w:sz w:val="24"/>
          <w:szCs w:val="24"/>
        </w:rPr>
        <w:t xml:space="preserve">TEXAS MAY </w:t>
      </w:r>
      <w:r w:rsidRPr="00D422EB">
        <w:rPr>
          <w:rFonts w:ascii="Arial" w:hAnsi="Arial" w:cs="Arial"/>
          <w:b/>
          <w:bCs/>
          <w:color w:val="363638"/>
          <w:sz w:val="24"/>
          <w:szCs w:val="24"/>
        </w:rPr>
        <w:t xml:space="preserve">2, </w:t>
      </w:r>
      <w:r w:rsidRPr="00D422EB">
        <w:rPr>
          <w:rFonts w:ascii="Arial" w:hAnsi="Arial" w:cs="Arial"/>
          <w:b/>
          <w:bCs/>
          <w:color w:val="282828"/>
          <w:sz w:val="24"/>
          <w:szCs w:val="24"/>
        </w:rPr>
        <w:t xml:space="preserve">2020 GENERAL </w:t>
      </w:r>
      <w:r w:rsidRPr="00D422EB">
        <w:rPr>
          <w:rFonts w:ascii="Arial" w:hAnsi="Arial" w:cs="Arial"/>
          <w:b/>
          <w:bCs/>
          <w:color w:val="363638"/>
          <w:sz w:val="24"/>
          <w:szCs w:val="24"/>
        </w:rPr>
        <w:t xml:space="preserve">ELECTION TO </w:t>
      </w:r>
      <w:r w:rsidRPr="00D422EB">
        <w:rPr>
          <w:rFonts w:ascii="Arial" w:hAnsi="Arial" w:cs="Arial"/>
          <w:b/>
          <w:bCs/>
          <w:color w:val="282828"/>
          <w:sz w:val="24"/>
          <w:szCs w:val="24"/>
        </w:rPr>
        <w:t>THE NOVEMBER 3</w:t>
      </w:r>
      <w:r w:rsidRPr="00D422EB">
        <w:rPr>
          <w:rFonts w:ascii="Arial" w:hAnsi="Arial" w:cs="Arial"/>
          <w:b/>
          <w:bCs/>
          <w:color w:val="4D4D4D"/>
          <w:sz w:val="24"/>
          <w:szCs w:val="24"/>
        </w:rPr>
        <w:t xml:space="preserve">, </w:t>
      </w:r>
      <w:r w:rsidRPr="00D422EB">
        <w:rPr>
          <w:rFonts w:ascii="Arial" w:hAnsi="Arial" w:cs="Arial"/>
          <w:b/>
          <w:bCs/>
          <w:color w:val="282828"/>
          <w:sz w:val="24"/>
          <w:szCs w:val="24"/>
        </w:rPr>
        <w:t xml:space="preserve">2020 UNIFORM </w:t>
      </w:r>
      <w:r w:rsidRPr="00D422EB">
        <w:rPr>
          <w:rFonts w:ascii="Arial" w:hAnsi="Arial" w:cs="Arial"/>
          <w:b/>
          <w:bCs/>
          <w:color w:val="363638"/>
          <w:sz w:val="24"/>
          <w:szCs w:val="24"/>
        </w:rPr>
        <w:t xml:space="preserve">ELECTION </w:t>
      </w:r>
      <w:r w:rsidRPr="00D422EB">
        <w:rPr>
          <w:rFonts w:ascii="Arial" w:hAnsi="Arial" w:cs="Arial"/>
          <w:b/>
          <w:bCs/>
          <w:color w:val="282828"/>
          <w:sz w:val="24"/>
          <w:szCs w:val="24"/>
        </w:rPr>
        <w:t xml:space="preserve">DATE </w:t>
      </w:r>
      <w:r w:rsidRPr="00D422EB">
        <w:rPr>
          <w:rFonts w:ascii="Arial" w:hAnsi="Arial" w:cs="Arial"/>
          <w:b/>
          <w:bCs/>
          <w:color w:val="363638"/>
          <w:sz w:val="24"/>
          <w:szCs w:val="24"/>
        </w:rPr>
        <w:t xml:space="preserve">AND </w:t>
      </w:r>
      <w:r w:rsidRPr="00D422EB">
        <w:rPr>
          <w:rFonts w:ascii="Arial" w:hAnsi="Arial" w:cs="Arial"/>
          <w:b/>
          <w:bCs/>
          <w:color w:val="282828"/>
          <w:sz w:val="24"/>
          <w:szCs w:val="24"/>
        </w:rPr>
        <w:t xml:space="preserve">PROVIDING </w:t>
      </w:r>
      <w:r w:rsidR="00D422EB">
        <w:rPr>
          <w:rFonts w:ascii="Arial" w:hAnsi="Arial" w:cs="Arial"/>
          <w:b/>
          <w:bCs/>
          <w:color w:val="282828"/>
          <w:sz w:val="24"/>
          <w:szCs w:val="24"/>
        </w:rPr>
        <w:t xml:space="preserve"> </w:t>
      </w:r>
      <w:r w:rsidRPr="00D422EB">
        <w:rPr>
          <w:rFonts w:ascii="Arial" w:hAnsi="Arial" w:cs="Arial"/>
          <w:b/>
          <w:bCs/>
          <w:color w:val="363638"/>
          <w:sz w:val="24"/>
          <w:szCs w:val="24"/>
        </w:rPr>
        <w:t xml:space="preserve">FOR </w:t>
      </w:r>
      <w:r w:rsidRPr="00D422EB">
        <w:rPr>
          <w:rFonts w:ascii="Arial" w:hAnsi="Arial" w:cs="Arial"/>
          <w:b/>
          <w:bCs/>
          <w:color w:val="282828"/>
          <w:sz w:val="24"/>
          <w:szCs w:val="24"/>
        </w:rPr>
        <w:t xml:space="preserve">PASSAGE  ON </w:t>
      </w:r>
      <w:r w:rsidRPr="00D422EB">
        <w:rPr>
          <w:rFonts w:ascii="Arial" w:hAnsi="Arial" w:cs="Arial"/>
          <w:b/>
          <w:bCs/>
          <w:color w:val="363638"/>
          <w:sz w:val="24"/>
          <w:szCs w:val="24"/>
        </w:rPr>
        <w:t xml:space="preserve">FIRST </w:t>
      </w:r>
      <w:r w:rsidRPr="00D422EB">
        <w:rPr>
          <w:rFonts w:ascii="Arial" w:hAnsi="Arial" w:cs="Arial"/>
          <w:b/>
          <w:bCs/>
          <w:color w:val="282828"/>
          <w:sz w:val="24"/>
          <w:szCs w:val="24"/>
        </w:rPr>
        <w:t xml:space="preserve">READING </w:t>
      </w:r>
      <w:r w:rsidRPr="00D422EB">
        <w:rPr>
          <w:rFonts w:ascii="Arial" w:hAnsi="Arial" w:cs="Arial"/>
          <w:b/>
          <w:bCs/>
          <w:color w:val="363638"/>
          <w:sz w:val="24"/>
          <w:szCs w:val="24"/>
        </w:rPr>
        <w:t>AS AN   EMERGENCY.</w:t>
      </w:r>
    </w:p>
    <w:p w14:paraId="65629D8C" w14:textId="77777777" w:rsidR="00891195" w:rsidRPr="00D422EB" w:rsidRDefault="00891195" w:rsidP="005C14DA">
      <w:pPr>
        <w:pStyle w:val="BodyText"/>
        <w:spacing w:before="90" w:line="244" w:lineRule="auto"/>
        <w:ind w:left="720" w:right="536" w:firstLine="1"/>
        <w:jc w:val="both"/>
        <w:rPr>
          <w:rFonts w:ascii="Arial" w:hAnsi="Arial" w:cs="Arial"/>
          <w:b/>
          <w:bCs/>
          <w:sz w:val="24"/>
          <w:szCs w:val="24"/>
        </w:rPr>
      </w:pPr>
    </w:p>
    <w:p w14:paraId="1C8C5069" w14:textId="77777777" w:rsidR="008A796E" w:rsidRPr="000D3129" w:rsidRDefault="008A796E" w:rsidP="005C14DA">
      <w:pPr>
        <w:pStyle w:val="BodyText"/>
        <w:spacing w:before="9"/>
        <w:ind w:left="332"/>
        <w:jc w:val="both"/>
        <w:rPr>
          <w:rFonts w:ascii="Arial" w:hAnsi="Arial" w:cs="Arial"/>
          <w:sz w:val="24"/>
          <w:szCs w:val="24"/>
        </w:rPr>
      </w:pPr>
    </w:p>
    <w:p w14:paraId="4DF59799" w14:textId="57729EC6" w:rsidR="008A796E" w:rsidRPr="000D3129" w:rsidRDefault="008A796E" w:rsidP="005C14DA">
      <w:pPr>
        <w:pStyle w:val="BodyText"/>
        <w:tabs>
          <w:tab w:val="left" w:pos="720"/>
          <w:tab w:val="left" w:pos="1350"/>
        </w:tabs>
        <w:spacing w:line="266" w:lineRule="auto"/>
        <w:ind w:left="512" w:right="536" w:firstLine="630"/>
        <w:jc w:val="both"/>
        <w:rPr>
          <w:rFonts w:ascii="Arial" w:hAnsi="Arial" w:cs="Arial"/>
          <w:sz w:val="24"/>
          <w:szCs w:val="24"/>
        </w:rPr>
      </w:pPr>
      <w:r w:rsidRPr="00891195">
        <w:rPr>
          <w:rFonts w:ascii="Arial" w:hAnsi="Arial" w:cs="Arial"/>
          <w:b/>
          <w:bCs/>
          <w:color w:val="282828"/>
          <w:sz w:val="24"/>
          <w:szCs w:val="24"/>
        </w:rPr>
        <w:t>WHEREAS</w:t>
      </w:r>
      <w:r w:rsidRPr="000D3129">
        <w:rPr>
          <w:rFonts w:ascii="Arial" w:hAnsi="Arial" w:cs="Arial"/>
          <w:color w:val="4D4D4D"/>
          <w:sz w:val="24"/>
          <w:szCs w:val="24"/>
        </w:rPr>
        <w:t xml:space="preserve">, </w:t>
      </w:r>
      <w:r w:rsidRPr="000D3129">
        <w:rPr>
          <w:rFonts w:ascii="Arial" w:hAnsi="Arial" w:cs="Arial"/>
          <w:color w:val="282828"/>
          <w:sz w:val="24"/>
          <w:szCs w:val="24"/>
        </w:rPr>
        <w:t>on March 13</w:t>
      </w:r>
      <w:r w:rsidRPr="000D3129">
        <w:rPr>
          <w:rFonts w:ascii="Arial" w:hAnsi="Arial" w:cs="Arial"/>
          <w:color w:val="5E5E5E"/>
          <w:sz w:val="24"/>
          <w:szCs w:val="24"/>
        </w:rPr>
        <w:t xml:space="preserve">, </w:t>
      </w:r>
      <w:r w:rsidRPr="000D3129">
        <w:rPr>
          <w:rFonts w:ascii="Arial" w:hAnsi="Arial" w:cs="Arial"/>
          <w:color w:val="282828"/>
          <w:sz w:val="24"/>
          <w:szCs w:val="24"/>
        </w:rPr>
        <w:t>2020</w:t>
      </w:r>
      <w:r w:rsidRPr="000D3129">
        <w:rPr>
          <w:rFonts w:ascii="Arial" w:hAnsi="Arial" w:cs="Arial"/>
          <w:color w:val="5E5E5E"/>
          <w:sz w:val="24"/>
          <w:szCs w:val="24"/>
        </w:rPr>
        <w:t xml:space="preserve">,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the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Governor of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Texas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certified that the novel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coronavirus (COVID-19) </w:t>
      </w:r>
      <w:r w:rsidRPr="000D3129">
        <w:rPr>
          <w:rFonts w:ascii="Arial" w:hAnsi="Arial" w:cs="Arial"/>
          <w:color w:val="282828"/>
          <w:sz w:val="24"/>
          <w:szCs w:val="24"/>
        </w:rPr>
        <w:t>poses an imminent threat of disaster</w:t>
      </w:r>
      <w:r w:rsidR="00D422EB">
        <w:rPr>
          <w:rFonts w:ascii="Arial" w:hAnsi="Arial" w:cs="Arial"/>
          <w:color w:val="282828"/>
          <w:sz w:val="24"/>
          <w:szCs w:val="24"/>
        </w:rPr>
        <w:t>.</w:t>
      </w:r>
      <w:r w:rsidRPr="000D3129">
        <w:rPr>
          <w:rFonts w:ascii="Arial" w:hAnsi="Arial" w:cs="Arial"/>
          <w:color w:val="5E5E5E"/>
          <w:spacing w:val="6"/>
          <w:sz w:val="24"/>
          <w:szCs w:val="24"/>
        </w:rPr>
        <w:t xml:space="preserve"> </w:t>
      </w:r>
      <w:r w:rsidR="00D422EB">
        <w:rPr>
          <w:rFonts w:ascii="Arial" w:hAnsi="Arial" w:cs="Arial"/>
          <w:color w:val="282828"/>
          <w:sz w:val="24"/>
          <w:szCs w:val="24"/>
        </w:rPr>
        <w:t>U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nder the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authority vested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in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the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Governor by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Section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418.014 of the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Texas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Government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Code, </w:t>
      </w:r>
      <w:r w:rsidR="00D422EB">
        <w:rPr>
          <w:rFonts w:ascii="Arial" w:hAnsi="Arial" w:cs="Arial"/>
          <w:color w:val="363638"/>
          <w:sz w:val="24"/>
          <w:szCs w:val="24"/>
        </w:rPr>
        <w:t xml:space="preserve">Governor Greg Abbott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declared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a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state of disaster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for all counties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in </w:t>
      </w:r>
      <w:r w:rsidRPr="000D3129">
        <w:rPr>
          <w:rFonts w:ascii="Arial" w:hAnsi="Arial" w:cs="Arial"/>
          <w:color w:val="363638"/>
          <w:sz w:val="24"/>
          <w:szCs w:val="24"/>
        </w:rPr>
        <w:t>Texas; and</w:t>
      </w:r>
    </w:p>
    <w:p w14:paraId="61C59F0C" w14:textId="77777777" w:rsidR="008A796E" w:rsidRPr="000D3129" w:rsidRDefault="008A796E" w:rsidP="005C14DA">
      <w:pPr>
        <w:pStyle w:val="BodyText"/>
        <w:spacing w:before="155" w:line="264" w:lineRule="auto"/>
        <w:ind w:left="602" w:right="536" w:firstLine="448"/>
        <w:jc w:val="both"/>
        <w:rPr>
          <w:rFonts w:ascii="Arial" w:hAnsi="Arial" w:cs="Arial"/>
          <w:sz w:val="24"/>
          <w:szCs w:val="24"/>
        </w:rPr>
      </w:pPr>
      <w:r w:rsidRPr="00891195">
        <w:rPr>
          <w:rFonts w:ascii="Arial" w:hAnsi="Arial" w:cs="Arial"/>
          <w:b/>
          <w:bCs/>
          <w:color w:val="363638"/>
          <w:sz w:val="24"/>
          <w:szCs w:val="24"/>
        </w:rPr>
        <w:t>WHEREAS</w:t>
      </w:r>
      <w:r w:rsidRPr="000D3129">
        <w:rPr>
          <w:rFonts w:ascii="Arial" w:hAnsi="Arial" w:cs="Arial"/>
          <w:color w:val="5E5E5E"/>
          <w:sz w:val="24"/>
          <w:szCs w:val="24"/>
        </w:rPr>
        <w:t xml:space="preserve">,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pursuant to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Section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418.016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of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the </w:t>
      </w:r>
      <w:r w:rsidRPr="000D3129">
        <w:rPr>
          <w:rFonts w:ascii="Arial" w:hAnsi="Arial" w:cs="Arial"/>
          <w:color w:val="363638"/>
          <w:sz w:val="24"/>
          <w:szCs w:val="24"/>
        </w:rPr>
        <w:t>Texas Government Code</w:t>
      </w:r>
      <w:r w:rsidRPr="000D3129">
        <w:rPr>
          <w:rFonts w:ascii="Arial" w:hAnsi="Arial" w:cs="Arial"/>
          <w:color w:val="5E5E5E"/>
          <w:sz w:val="24"/>
          <w:szCs w:val="24"/>
        </w:rPr>
        <w:t xml:space="preserve">,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the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Governor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has the express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authority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to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suspend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the provisions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of any </w:t>
      </w:r>
      <w:r w:rsidRPr="000D3129">
        <w:rPr>
          <w:rFonts w:ascii="Arial" w:hAnsi="Arial" w:cs="Arial"/>
          <w:color w:val="282828"/>
          <w:sz w:val="24"/>
          <w:szCs w:val="24"/>
        </w:rPr>
        <w:t>regu</w:t>
      </w:r>
      <w:r w:rsidRPr="000D3129">
        <w:rPr>
          <w:rFonts w:ascii="Arial" w:hAnsi="Arial" w:cs="Arial"/>
          <w:color w:val="0F0F0F"/>
          <w:sz w:val="24"/>
          <w:szCs w:val="24"/>
        </w:rPr>
        <w:t>l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atory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statute prescribing the procedures for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conduct </w:t>
      </w:r>
      <w:r w:rsidRPr="000D3129">
        <w:rPr>
          <w:rFonts w:ascii="Arial" w:hAnsi="Arial" w:cs="Arial"/>
          <w:color w:val="282828"/>
          <w:sz w:val="24"/>
          <w:szCs w:val="24"/>
        </w:rPr>
        <w:t>of state business or the orders or the ru</w:t>
      </w:r>
      <w:r w:rsidRPr="000D3129">
        <w:rPr>
          <w:rFonts w:ascii="Arial" w:hAnsi="Arial" w:cs="Arial"/>
          <w:color w:val="0F0F0F"/>
          <w:sz w:val="24"/>
          <w:szCs w:val="24"/>
        </w:rPr>
        <w:t>l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es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of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a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state agency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if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strict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compliance with </w:t>
      </w:r>
      <w:r w:rsidRPr="000D3129">
        <w:rPr>
          <w:rFonts w:ascii="Arial" w:hAnsi="Arial" w:cs="Arial"/>
          <w:color w:val="282828"/>
          <w:sz w:val="24"/>
          <w:szCs w:val="24"/>
        </w:rPr>
        <w:t>the provisions</w:t>
      </w:r>
      <w:r w:rsidRPr="000D3129">
        <w:rPr>
          <w:rFonts w:ascii="Arial" w:hAnsi="Arial" w:cs="Arial"/>
          <w:color w:val="5E5E5E"/>
          <w:sz w:val="24"/>
          <w:szCs w:val="24"/>
        </w:rPr>
        <w:t xml:space="preserve">,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orders,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or rules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would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in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any way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prevent </w:t>
      </w:r>
      <w:r w:rsidRPr="000D3129">
        <w:rPr>
          <w:rFonts w:ascii="Arial" w:hAnsi="Arial" w:cs="Arial"/>
          <w:color w:val="4D4D4D"/>
          <w:sz w:val="24"/>
          <w:szCs w:val="24"/>
        </w:rPr>
        <w:t xml:space="preserve">, </w:t>
      </w:r>
      <w:r w:rsidRPr="000D3129">
        <w:rPr>
          <w:rFonts w:ascii="Arial" w:hAnsi="Arial" w:cs="Arial"/>
          <w:color w:val="282828"/>
          <w:sz w:val="24"/>
          <w:szCs w:val="24"/>
        </w:rPr>
        <w:t>hinder</w:t>
      </w:r>
      <w:r w:rsidRPr="000D3129">
        <w:rPr>
          <w:rFonts w:ascii="Arial" w:hAnsi="Arial" w:cs="Arial"/>
          <w:color w:val="4D4D4D"/>
          <w:sz w:val="24"/>
          <w:szCs w:val="24"/>
        </w:rPr>
        <w:t xml:space="preserve">,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or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delay necessary  action  in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coping with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a disaster; </w:t>
      </w:r>
      <w:r w:rsidRPr="000D3129">
        <w:rPr>
          <w:rFonts w:ascii="Arial" w:hAnsi="Arial" w:cs="Arial"/>
          <w:color w:val="363638"/>
          <w:sz w:val="24"/>
          <w:szCs w:val="24"/>
        </w:rPr>
        <w:t>and</w:t>
      </w:r>
    </w:p>
    <w:p w14:paraId="757380B9" w14:textId="77859B37" w:rsidR="008A796E" w:rsidRPr="000D3129" w:rsidRDefault="008A796E" w:rsidP="005C14DA">
      <w:pPr>
        <w:pStyle w:val="BodyText"/>
        <w:spacing w:before="157" w:line="266" w:lineRule="auto"/>
        <w:ind w:left="512" w:right="536" w:firstLine="723"/>
        <w:jc w:val="both"/>
        <w:rPr>
          <w:rFonts w:ascii="Arial" w:hAnsi="Arial" w:cs="Arial"/>
          <w:sz w:val="24"/>
          <w:szCs w:val="24"/>
        </w:rPr>
      </w:pPr>
      <w:r w:rsidRPr="00891195">
        <w:rPr>
          <w:rFonts w:ascii="Arial" w:hAnsi="Arial" w:cs="Arial"/>
          <w:b/>
          <w:bCs/>
          <w:color w:val="363638"/>
          <w:sz w:val="24"/>
          <w:szCs w:val="24"/>
        </w:rPr>
        <w:t>WHEREAS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, on March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17,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2020,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the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Mayor of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the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City of Lamesa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issued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a Declaration of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Disaster for the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City of Lamesa regarding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the novel coronavirus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(COVID-19) </w:t>
      </w:r>
      <w:r w:rsidR="00D422EB">
        <w:rPr>
          <w:rFonts w:ascii="Arial" w:hAnsi="Arial" w:cs="Arial"/>
          <w:color w:val="363638"/>
          <w:sz w:val="24"/>
          <w:szCs w:val="24"/>
        </w:rPr>
        <w:t>pandemic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 and the City Council of the City of Lamesa passed a resolution continuing and affirming the    Mayor's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Declaration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of </w:t>
      </w:r>
      <w:r w:rsidRPr="000D3129">
        <w:rPr>
          <w:rFonts w:ascii="Arial" w:hAnsi="Arial" w:cs="Arial"/>
          <w:color w:val="282828"/>
          <w:sz w:val="24"/>
          <w:szCs w:val="24"/>
        </w:rPr>
        <w:t>Disaster</w:t>
      </w:r>
      <w:r w:rsidRPr="000D3129">
        <w:rPr>
          <w:rFonts w:ascii="Arial" w:hAnsi="Arial" w:cs="Arial"/>
          <w:color w:val="4D4D4D"/>
          <w:sz w:val="24"/>
          <w:szCs w:val="24"/>
        </w:rPr>
        <w:t>;</w:t>
      </w:r>
      <w:r w:rsidRPr="000D3129">
        <w:rPr>
          <w:rFonts w:ascii="Arial" w:hAnsi="Arial" w:cs="Arial"/>
          <w:color w:val="4D4D4D"/>
          <w:spacing w:val="-27"/>
          <w:sz w:val="24"/>
          <w:szCs w:val="24"/>
        </w:rPr>
        <w:t xml:space="preserve"> </w:t>
      </w:r>
      <w:r w:rsidRPr="000D3129">
        <w:rPr>
          <w:rFonts w:ascii="Arial" w:hAnsi="Arial" w:cs="Arial"/>
          <w:color w:val="363638"/>
          <w:sz w:val="24"/>
          <w:szCs w:val="24"/>
        </w:rPr>
        <w:t>and</w:t>
      </w:r>
    </w:p>
    <w:p w14:paraId="6B1E3297" w14:textId="77777777" w:rsidR="008A796E" w:rsidRPr="000D3129" w:rsidRDefault="008A796E" w:rsidP="005C14DA">
      <w:pPr>
        <w:pStyle w:val="BodyText"/>
        <w:tabs>
          <w:tab w:val="left" w:pos="9360"/>
        </w:tabs>
        <w:spacing w:before="150" w:line="266" w:lineRule="auto"/>
        <w:ind w:left="512" w:right="536" w:firstLine="551"/>
        <w:jc w:val="both"/>
        <w:rPr>
          <w:rFonts w:ascii="Arial" w:hAnsi="Arial" w:cs="Arial"/>
          <w:sz w:val="24"/>
          <w:szCs w:val="24"/>
        </w:rPr>
      </w:pPr>
      <w:r w:rsidRPr="00891195">
        <w:rPr>
          <w:rFonts w:ascii="Arial" w:hAnsi="Arial" w:cs="Arial"/>
          <w:b/>
          <w:bCs/>
          <w:color w:val="282828"/>
          <w:sz w:val="24"/>
          <w:szCs w:val="24"/>
        </w:rPr>
        <w:t>WHEREAS</w:t>
      </w:r>
      <w:r w:rsidRPr="000D3129">
        <w:rPr>
          <w:rFonts w:ascii="Arial" w:hAnsi="Arial" w:cs="Arial"/>
          <w:color w:val="5E5E5E"/>
          <w:sz w:val="24"/>
          <w:szCs w:val="24"/>
        </w:rPr>
        <w:t xml:space="preserve">,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on March </w:t>
      </w:r>
      <w:r w:rsidRPr="000D3129">
        <w:rPr>
          <w:rFonts w:ascii="Arial" w:hAnsi="Arial" w:cs="Arial"/>
          <w:color w:val="282828"/>
          <w:sz w:val="24"/>
          <w:szCs w:val="24"/>
        </w:rPr>
        <w:t>18</w:t>
      </w:r>
      <w:r w:rsidRPr="000D3129">
        <w:rPr>
          <w:rFonts w:ascii="Arial" w:hAnsi="Arial" w:cs="Arial"/>
          <w:color w:val="5E5E5E"/>
          <w:sz w:val="24"/>
          <w:szCs w:val="24"/>
        </w:rPr>
        <w:t xml:space="preserve">,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2020, and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pursuant to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Section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418.016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of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the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Texas Government Code, Texas Governor Greg Abbott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issued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a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Proclamation </w:t>
      </w:r>
      <w:r w:rsidRPr="000D3129">
        <w:rPr>
          <w:rFonts w:ascii="Arial" w:hAnsi="Arial" w:cs="Arial"/>
          <w:color w:val="4D4D4D"/>
          <w:sz w:val="24"/>
          <w:szCs w:val="24"/>
        </w:rPr>
        <w:t xml:space="preserve">,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which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is hereby incorporated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and attached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herein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for all </w:t>
      </w:r>
      <w:r w:rsidRPr="000D3129">
        <w:rPr>
          <w:rFonts w:ascii="Arial" w:hAnsi="Arial" w:cs="Arial"/>
          <w:color w:val="282828"/>
          <w:sz w:val="24"/>
          <w:szCs w:val="24"/>
        </w:rPr>
        <w:t>purposes</w:t>
      </w:r>
      <w:r w:rsidRPr="000D3129">
        <w:rPr>
          <w:rFonts w:ascii="Arial" w:hAnsi="Arial" w:cs="Arial"/>
          <w:color w:val="4D4D4D"/>
          <w:sz w:val="24"/>
          <w:szCs w:val="24"/>
        </w:rPr>
        <w:t xml:space="preserve">,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suspending Section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41.0052(a)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and (b) of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the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Texas Election Code to allow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all local political subdivisions that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are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utilizing </w:t>
      </w:r>
      <w:r w:rsidRPr="000D3129">
        <w:rPr>
          <w:rFonts w:ascii="Arial" w:hAnsi="Arial" w:cs="Arial"/>
          <w:color w:val="363638"/>
          <w:sz w:val="24"/>
          <w:szCs w:val="24"/>
        </w:rPr>
        <w:t>the May 2</w:t>
      </w:r>
      <w:r w:rsidRPr="000D3129">
        <w:rPr>
          <w:rFonts w:ascii="Arial" w:hAnsi="Arial" w:cs="Arial"/>
          <w:color w:val="5E5E5E"/>
          <w:sz w:val="24"/>
          <w:szCs w:val="24"/>
        </w:rPr>
        <w:t xml:space="preserve">,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2020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uniform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election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date to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postpone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their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election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to the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November 3, 2020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uniform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election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date </w:t>
      </w:r>
      <w:r w:rsidRPr="000D3129">
        <w:rPr>
          <w:rFonts w:ascii="Arial" w:hAnsi="Arial" w:cs="Arial"/>
          <w:color w:val="5E5E5E"/>
          <w:sz w:val="24"/>
          <w:szCs w:val="24"/>
        </w:rPr>
        <w:t xml:space="preserve">,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without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otherwise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adjusting 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the term of office;  </w:t>
      </w:r>
      <w:r w:rsidRPr="000D3129">
        <w:rPr>
          <w:rFonts w:ascii="Arial" w:hAnsi="Arial" w:cs="Arial"/>
          <w:color w:val="363638"/>
          <w:sz w:val="24"/>
          <w:szCs w:val="24"/>
        </w:rPr>
        <w:t>and</w:t>
      </w:r>
    </w:p>
    <w:p w14:paraId="0087AE97" w14:textId="51E461BD" w:rsidR="008A796E" w:rsidRPr="000D3129" w:rsidRDefault="008A796E" w:rsidP="005C14DA">
      <w:pPr>
        <w:pStyle w:val="BodyText"/>
        <w:tabs>
          <w:tab w:val="left" w:pos="180"/>
          <w:tab w:val="left" w:pos="9360"/>
        </w:tabs>
        <w:spacing w:before="155" w:line="266" w:lineRule="auto"/>
        <w:ind w:left="512" w:right="262" w:firstLine="547"/>
        <w:jc w:val="both"/>
        <w:rPr>
          <w:rFonts w:ascii="Arial" w:hAnsi="Arial" w:cs="Arial"/>
          <w:sz w:val="24"/>
          <w:szCs w:val="24"/>
        </w:rPr>
      </w:pPr>
      <w:r w:rsidRPr="00891195">
        <w:rPr>
          <w:rFonts w:ascii="Arial" w:hAnsi="Arial" w:cs="Arial"/>
          <w:b/>
          <w:bCs/>
          <w:color w:val="282828"/>
          <w:sz w:val="24"/>
          <w:szCs w:val="24"/>
        </w:rPr>
        <w:t>WHEREAS,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on March 18,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2020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and 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pursuant to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Texas Election Code Sections  31.003   and </w:t>
      </w:r>
      <w:r w:rsidRPr="000D3129">
        <w:rPr>
          <w:rFonts w:ascii="Arial" w:hAnsi="Arial" w:cs="Arial"/>
          <w:color w:val="282828"/>
          <w:sz w:val="24"/>
          <w:szCs w:val="24"/>
        </w:rPr>
        <w:t>31</w:t>
      </w:r>
      <w:r w:rsidRPr="000D3129">
        <w:rPr>
          <w:rFonts w:ascii="Arial" w:hAnsi="Arial" w:cs="Arial"/>
          <w:color w:val="0F0F0F"/>
          <w:sz w:val="24"/>
          <w:szCs w:val="24"/>
        </w:rPr>
        <w:t>.</w:t>
      </w:r>
      <w:r w:rsidRPr="000D3129">
        <w:rPr>
          <w:rFonts w:ascii="Arial" w:hAnsi="Arial" w:cs="Arial"/>
          <w:color w:val="282828"/>
          <w:sz w:val="24"/>
          <w:szCs w:val="24"/>
        </w:rPr>
        <w:t>004</w:t>
      </w:r>
      <w:r w:rsidRPr="000D3129">
        <w:rPr>
          <w:rFonts w:ascii="Arial" w:hAnsi="Arial" w:cs="Arial"/>
          <w:color w:val="4D4D4D"/>
          <w:sz w:val="24"/>
          <w:szCs w:val="24"/>
        </w:rPr>
        <w:t xml:space="preserve">,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the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Texas Secretary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of State issued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Election Advisory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No.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2020-12, which is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hereby incorporated 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and attached 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herein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for </w:t>
      </w:r>
      <w:r w:rsidRPr="000D3129">
        <w:rPr>
          <w:rFonts w:ascii="Arial" w:hAnsi="Arial" w:cs="Arial"/>
          <w:color w:val="282828"/>
          <w:sz w:val="24"/>
          <w:szCs w:val="24"/>
        </w:rPr>
        <w:t>all purposes</w:t>
      </w:r>
      <w:r w:rsidRPr="000D3129">
        <w:rPr>
          <w:rFonts w:ascii="Arial" w:hAnsi="Arial" w:cs="Arial"/>
          <w:color w:val="4D4D4D"/>
          <w:sz w:val="24"/>
          <w:szCs w:val="24"/>
        </w:rPr>
        <w:t xml:space="preserve">,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that contains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guidelines for entities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that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choose to exercise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this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authority and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postpone their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election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to the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November 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uniform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election   </w:t>
      </w:r>
      <w:r w:rsidRPr="000D3129">
        <w:rPr>
          <w:rFonts w:ascii="Arial" w:hAnsi="Arial" w:cs="Arial"/>
          <w:color w:val="363638"/>
          <w:spacing w:val="12"/>
          <w:sz w:val="24"/>
          <w:szCs w:val="24"/>
        </w:rPr>
        <w:t xml:space="preserve">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date </w:t>
      </w:r>
      <w:r w:rsidRPr="000D3129">
        <w:rPr>
          <w:rFonts w:ascii="Arial" w:hAnsi="Arial" w:cs="Arial"/>
          <w:color w:val="5E5E5E"/>
          <w:sz w:val="24"/>
          <w:szCs w:val="24"/>
        </w:rPr>
        <w:t xml:space="preserve">; </w:t>
      </w:r>
      <w:r w:rsidRPr="000D3129">
        <w:rPr>
          <w:rFonts w:ascii="Arial" w:hAnsi="Arial" w:cs="Arial"/>
          <w:color w:val="363638"/>
          <w:sz w:val="24"/>
          <w:szCs w:val="24"/>
        </w:rPr>
        <w:t>and</w:t>
      </w:r>
    </w:p>
    <w:p w14:paraId="22CF70AA" w14:textId="3C586ED5" w:rsidR="00D422EB" w:rsidRDefault="008A796E" w:rsidP="005C14DA">
      <w:pPr>
        <w:pStyle w:val="BodyText"/>
        <w:tabs>
          <w:tab w:val="left" w:pos="180"/>
          <w:tab w:val="left" w:pos="9450"/>
        </w:tabs>
        <w:spacing w:before="150" w:line="264" w:lineRule="auto"/>
        <w:ind w:left="422" w:right="470" w:firstLine="726"/>
        <w:jc w:val="both"/>
        <w:rPr>
          <w:rFonts w:ascii="Arial" w:hAnsi="Arial" w:cs="Arial"/>
          <w:color w:val="4D4D4D"/>
          <w:spacing w:val="5"/>
          <w:sz w:val="24"/>
          <w:szCs w:val="24"/>
        </w:rPr>
      </w:pPr>
      <w:r w:rsidRPr="00891195">
        <w:rPr>
          <w:rFonts w:ascii="Arial" w:hAnsi="Arial" w:cs="Arial"/>
          <w:b/>
          <w:bCs/>
          <w:color w:val="363638"/>
          <w:sz w:val="24"/>
          <w:szCs w:val="24"/>
        </w:rPr>
        <w:t>WHEREAS</w:t>
      </w:r>
      <w:r w:rsidRPr="00891195">
        <w:rPr>
          <w:rFonts w:ascii="Arial" w:hAnsi="Arial" w:cs="Arial"/>
          <w:b/>
          <w:bCs/>
          <w:color w:val="5E5E5E"/>
          <w:sz w:val="24"/>
          <w:szCs w:val="24"/>
        </w:rPr>
        <w:t>,</w:t>
      </w:r>
      <w:r w:rsidRPr="000D3129">
        <w:rPr>
          <w:rFonts w:ascii="Arial" w:hAnsi="Arial" w:cs="Arial"/>
          <w:color w:val="5E5E5E"/>
          <w:sz w:val="24"/>
          <w:szCs w:val="24"/>
        </w:rPr>
        <w:t xml:space="preserve">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in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accordance with Article </w:t>
      </w:r>
      <w:r w:rsidRPr="000D3129">
        <w:rPr>
          <w:rFonts w:ascii="Arial" w:hAnsi="Arial" w:cs="Arial"/>
          <w:color w:val="363638"/>
          <w:spacing w:val="6"/>
          <w:sz w:val="24"/>
          <w:szCs w:val="24"/>
        </w:rPr>
        <w:t>IV</w:t>
      </w:r>
      <w:r w:rsidRPr="000D3129">
        <w:rPr>
          <w:rFonts w:ascii="Arial" w:hAnsi="Arial" w:cs="Arial"/>
          <w:color w:val="5E5E5E"/>
          <w:spacing w:val="6"/>
          <w:sz w:val="24"/>
          <w:szCs w:val="24"/>
        </w:rPr>
        <w:t xml:space="preserve">,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Section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19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of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the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City of Lamesa Charter,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the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City Council finds that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there is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an emergency situation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and must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ensure that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this Ordinance is passed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on </w:t>
      </w:r>
      <w:r w:rsidRPr="000D3129">
        <w:rPr>
          <w:rFonts w:ascii="Arial" w:hAnsi="Arial" w:cs="Arial"/>
          <w:color w:val="282828"/>
          <w:sz w:val="24"/>
          <w:szCs w:val="24"/>
        </w:rPr>
        <w:t>first reading</w:t>
      </w:r>
      <w:r w:rsidR="00D422EB">
        <w:rPr>
          <w:rFonts w:ascii="Arial" w:hAnsi="Arial" w:cs="Arial"/>
          <w:color w:val="282828"/>
          <w:sz w:val="24"/>
          <w:szCs w:val="24"/>
        </w:rPr>
        <w:t>:</w:t>
      </w:r>
      <w:r w:rsidRPr="000D3129">
        <w:rPr>
          <w:rFonts w:ascii="Arial" w:hAnsi="Arial" w:cs="Arial"/>
          <w:color w:val="4D4D4D"/>
          <w:sz w:val="24"/>
          <w:szCs w:val="24"/>
        </w:rPr>
        <w:t xml:space="preserve"> </w:t>
      </w:r>
      <w:r w:rsidRPr="000D3129">
        <w:rPr>
          <w:rFonts w:ascii="Arial" w:hAnsi="Arial" w:cs="Arial"/>
          <w:color w:val="4D4D4D"/>
          <w:spacing w:val="5"/>
          <w:sz w:val="24"/>
          <w:szCs w:val="24"/>
        </w:rPr>
        <w:t xml:space="preserve"> </w:t>
      </w:r>
    </w:p>
    <w:p w14:paraId="03444580" w14:textId="77777777" w:rsidR="004434A9" w:rsidRDefault="004434A9" w:rsidP="00891195">
      <w:pPr>
        <w:pStyle w:val="BodyText"/>
        <w:spacing w:before="150" w:line="264" w:lineRule="auto"/>
        <w:ind w:right="933" w:firstLine="726"/>
        <w:jc w:val="both"/>
        <w:rPr>
          <w:rFonts w:ascii="Arial" w:hAnsi="Arial" w:cs="Arial"/>
          <w:b/>
          <w:bCs/>
          <w:color w:val="282828"/>
          <w:sz w:val="24"/>
          <w:szCs w:val="24"/>
        </w:rPr>
      </w:pPr>
    </w:p>
    <w:p w14:paraId="218D6B75" w14:textId="77777777" w:rsidR="004434A9" w:rsidRDefault="004434A9" w:rsidP="00891195">
      <w:pPr>
        <w:pStyle w:val="BodyText"/>
        <w:spacing w:before="150" w:line="264" w:lineRule="auto"/>
        <w:ind w:right="933" w:firstLine="726"/>
        <w:jc w:val="both"/>
        <w:rPr>
          <w:rFonts w:ascii="Arial" w:hAnsi="Arial" w:cs="Arial"/>
          <w:b/>
          <w:bCs/>
          <w:color w:val="282828"/>
          <w:sz w:val="24"/>
          <w:szCs w:val="24"/>
        </w:rPr>
      </w:pPr>
    </w:p>
    <w:p w14:paraId="08CF4BA6" w14:textId="77777777" w:rsidR="004434A9" w:rsidRDefault="004434A9" w:rsidP="00891195">
      <w:pPr>
        <w:pStyle w:val="BodyText"/>
        <w:spacing w:before="150" w:line="264" w:lineRule="auto"/>
        <w:ind w:right="933" w:firstLine="726"/>
        <w:jc w:val="both"/>
        <w:rPr>
          <w:rFonts w:ascii="Arial" w:hAnsi="Arial" w:cs="Arial"/>
          <w:b/>
          <w:bCs/>
          <w:color w:val="282828"/>
          <w:sz w:val="24"/>
          <w:szCs w:val="24"/>
        </w:rPr>
      </w:pPr>
    </w:p>
    <w:p w14:paraId="77E63BC1" w14:textId="77777777" w:rsidR="004434A9" w:rsidRDefault="004434A9" w:rsidP="00A024E5">
      <w:pPr>
        <w:pStyle w:val="BodyText"/>
        <w:spacing w:before="150" w:line="264" w:lineRule="auto"/>
        <w:ind w:left="270" w:right="933" w:firstLine="366"/>
        <w:jc w:val="both"/>
        <w:rPr>
          <w:rFonts w:ascii="Arial" w:hAnsi="Arial" w:cs="Arial"/>
          <w:b/>
          <w:bCs/>
          <w:color w:val="282828"/>
          <w:sz w:val="24"/>
          <w:szCs w:val="24"/>
        </w:rPr>
      </w:pPr>
    </w:p>
    <w:p w14:paraId="1C0BC013" w14:textId="0F520B54" w:rsidR="008A796E" w:rsidRPr="00891195" w:rsidRDefault="008A796E" w:rsidP="005C14DA">
      <w:pPr>
        <w:pStyle w:val="BodyText"/>
        <w:tabs>
          <w:tab w:val="left" w:pos="270"/>
          <w:tab w:val="left" w:pos="630"/>
        </w:tabs>
        <w:spacing w:before="150" w:line="264" w:lineRule="auto"/>
        <w:ind w:left="270" w:right="933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891195">
        <w:rPr>
          <w:rFonts w:ascii="Arial" w:hAnsi="Arial" w:cs="Arial"/>
          <w:b/>
          <w:bCs/>
          <w:color w:val="282828"/>
          <w:sz w:val="24"/>
          <w:szCs w:val="24"/>
        </w:rPr>
        <w:t>NOW</w:t>
      </w:r>
      <w:r w:rsidR="00D422EB" w:rsidRPr="00891195">
        <w:rPr>
          <w:rFonts w:ascii="Arial" w:hAnsi="Arial" w:cs="Arial"/>
          <w:b/>
          <w:bCs/>
          <w:color w:val="282828"/>
          <w:sz w:val="24"/>
          <w:szCs w:val="24"/>
        </w:rPr>
        <w:t xml:space="preserve">, </w:t>
      </w:r>
      <w:r w:rsidRPr="00891195">
        <w:rPr>
          <w:rFonts w:ascii="Arial" w:hAnsi="Arial" w:cs="Arial"/>
          <w:b/>
          <w:bCs/>
          <w:color w:val="282828"/>
          <w:sz w:val="24"/>
          <w:szCs w:val="24"/>
        </w:rPr>
        <w:t>THEREFORE:</w:t>
      </w:r>
      <w:r w:rsidR="00C85912" w:rsidRPr="00891195">
        <w:rPr>
          <w:rFonts w:ascii="Arial" w:hAnsi="Arial" w:cs="Arial"/>
          <w:b/>
          <w:bCs/>
          <w:color w:val="282828"/>
          <w:sz w:val="24"/>
          <w:szCs w:val="24"/>
        </w:rPr>
        <w:t xml:space="preserve"> </w:t>
      </w:r>
      <w:r w:rsidRPr="00891195">
        <w:rPr>
          <w:rFonts w:ascii="Arial" w:hAnsi="Arial" w:cs="Arial"/>
          <w:b/>
          <w:bCs/>
          <w:color w:val="282828"/>
          <w:sz w:val="24"/>
          <w:szCs w:val="24"/>
        </w:rPr>
        <w:t xml:space="preserve">BE </w:t>
      </w:r>
      <w:r w:rsidRPr="00891195">
        <w:rPr>
          <w:rFonts w:ascii="Arial" w:hAnsi="Arial" w:cs="Arial"/>
          <w:b/>
          <w:bCs/>
          <w:color w:val="363638"/>
          <w:sz w:val="24"/>
          <w:szCs w:val="24"/>
        </w:rPr>
        <w:t xml:space="preserve">IT RESOLVED BY THE CITY COUNCIL OF THE CITY OF </w:t>
      </w:r>
      <w:r w:rsidRPr="00891195">
        <w:rPr>
          <w:rFonts w:ascii="Arial" w:hAnsi="Arial" w:cs="Arial"/>
          <w:b/>
          <w:bCs/>
          <w:color w:val="282828"/>
          <w:sz w:val="24"/>
          <w:szCs w:val="24"/>
        </w:rPr>
        <w:t>LAMESA</w:t>
      </w:r>
      <w:r w:rsidRPr="00891195">
        <w:rPr>
          <w:rFonts w:ascii="Arial" w:hAnsi="Arial" w:cs="Arial"/>
          <w:b/>
          <w:bCs/>
          <w:color w:val="4D4D4D"/>
          <w:sz w:val="24"/>
          <w:szCs w:val="24"/>
        </w:rPr>
        <w:t xml:space="preserve">, </w:t>
      </w:r>
      <w:r w:rsidRPr="00891195">
        <w:rPr>
          <w:rFonts w:ascii="Arial" w:hAnsi="Arial" w:cs="Arial"/>
          <w:b/>
          <w:bCs/>
          <w:color w:val="363638"/>
          <w:sz w:val="24"/>
          <w:szCs w:val="24"/>
        </w:rPr>
        <w:t>TEXAS</w:t>
      </w:r>
    </w:p>
    <w:p w14:paraId="4C952FF9" w14:textId="67BD8108" w:rsidR="008A796E" w:rsidRPr="000D3129" w:rsidRDefault="008A796E" w:rsidP="00502ACC">
      <w:pPr>
        <w:pStyle w:val="BodyText"/>
        <w:tabs>
          <w:tab w:val="left" w:pos="2430"/>
          <w:tab w:val="left" w:pos="2520"/>
        </w:tabs>
        <w:spacing w:before="190" w:line="264" w:lineRule="auto"/>
        <w:ind w:left="270" w:right="536" w:firstLine="720"/>
        <w:jc w:val="both"/>
        <w:rPr>
          <w:rFonts w:ascii="Arial" w:hAnsi="Arial" w:cs="Arial"/>
          <w:sz w:val="24"/>
          <w:szCs w:val="24"/>
        </w:rPr>
      </w:pPr>
      <w:r w:rsidRPr="00891195">
        <w:rPr>
          <w:rFonts w:ascii="Arial" w:hAnsi="Arial" w:cs="Arial"/>
          <w:b/>
          <w:bCs/>
          <w:color w:val="363638"/>
          <w:sz w:val="24"/>
          <w:szCs w:val="24"/>
        </w:rPr>
        <w:t xml:space="preserve">SECTION </w:t>
      </w:r>
      <w:r w:rsidRPr="00891195">
        <w:rPr>
          <w:rFonts w:ascii="Arial" w:hAnsi="Arial" w:cs="Arial"/>
          <w:b/>
          <w:bCs/>
          <w:color w:val="282828"/>
          <w:sz w:val="24"/>
          <w:szCs w:val="24"/>
        </w:rPr>
        <w:t>1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.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THAT the governing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body of the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City of Lamesa, Texas (the "City")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is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a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political subdivision  in the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State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of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Texas and a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home </w:t>
      </w:r>
      <w:r w:rsidRPr="000D3129">
        <w:rPr>
          <w:rFonts w:ascii="Arial" w:hAnsi="Arial" w:cs="Arial"/>
          <w:color w:val="0F0F0F"/>
          <w:sz w:val="24"/>
          <w:szCs w:val="24"/>
        </w:rPr>
        <w:t>-</w:t>
      </w:r>
      <w:r w:rsidRPr="000D3129">
        <w:rPr>
          <w:rFonts w:ascii="Arial" w:hAnsi="Arial" w:cs="Arial"/>
          <w:color w:val="282828"/>
          <w:sz w:val="24"/>
          <w:szCs w:val="24"/>
        </w:rPr>
        <w:t>rule municipality</w:t>
      </w:r>
      <w:r w:rsidRPr="000D3129">
        <w:rPr>
          <w:rFonts w:ascii="Arial" w:hAnsi="Arial" w:cs="Arial"/>
          <w:color w:val="4D4D4D"/>
          <w:sz w:val="24"/>
          <w:szCs w:val="24"/>
        </w:rPr>
        <w:t xml:space="preserve">,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which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ordered  its 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general  election 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pursuant 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to Resolution No R-1-20 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to be held on </w:t>
      </w:r>
      <w:r w:rsidRPr="000D3129">
        <w:rPr>
          <w:rFonts w:ascii="Arial" w:hAnsi="Arial" w:cs="Arial"/>
          <w:color w:val="363638"/>
          <w:sz w:val="24"/>
          <w:szCs w:val="24"/>
        </w:rPr>
        <w:t>May  2, 2020</w:t>
      </w:r>
      <w:r w:rsidRPr="000D3129">
        <w:rPr>
          <w:rFonts w:ascii="Arial" w:hAnsi="Arial" w:cs="Arial"/>
          <w:color w:val="5E5E5E"/>
          <w:sz w:val="24"/>
          <w:szCs w:val="24"/>
        </w:rPr>
        <w:t xml:space="preserve">,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and will exercise its authority  to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postpone their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general election 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to </w:t>
      </w:r>
      <w:r w:rsidRPr="000D3129">
        <w:rPr>
          <w:rFonts w:ascii="Arial" w:hAnsi="Arial" w:cs="Arial"/>
          <w:color w:val="363638"/>
          <w:sz w:val="24"/>
          <w:szCs w:val="24"/>
        </w:rPr>
        <w:t xml:space="preserve">November  </w:t>
      </w:r>
      <w:r w:rsidRPr="000D3129">
        <w:rPr>
          <w:rFonts w:ascii="Arial" w:hAnsi="Arial" w:cs="Arial"/>
          <w:color w:val="282828"/>
          <w:sz w:val="24"/>
          <w:szCs w:val="24"/>
        </w:rPr>
        <w:t>3</w:t>
      </w:r>
      <w:r w:rsidRPr="000D3129">
        <w:rPr>
          <w:rFonts w:ascii="Arial" w:hAnsi="Arial" w:cs="Arial"/>
          <w:color w:val="4D4D4D"/>
          <w:sz w:val="24"/>
          <w:szCs w:val="24"/>
        </w:rPr>
        <w:t xml:space="preserve">, </w:t>
      </w:r>
      <w:r w:rsidRPr="000D3129">
        <w:rPr>
          <w:rFonts w:ascii="Arial" w:hAnsi="Arial" w:cs="Arial"/>
          <w:color w:val="4D4D4D"/>
          <w:spacing w:val="25"/>
          <w:sz w:val="24"/>
          <w:szCs w:val="24"/>
        </w:rPr>
        <w:t xml:space="preserve"> </w:t>
      </w:r>
      <w:r w:rsidRPr="000D3129">
        <w:rPr>
          <w:rFonts w:ascii="Arial" w:hAnsi="Arial" w:cs="Arial"/>
          <w:color w:val="363638"/>
          <w:sz w:val="24"/>
          <w:szCs w:val="24"/>
        </w:rPr>
        <w:t>2020.</w:t>
      </w:r>
      <w:r w:rsidRPr="000D312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03122A" wp14:editId="3E56624B">
                <wp:simplePos x="0" y="0"/>
                <wp:positionH relativeFrom="page">
                  <wp:posOffset>1195070</wp:posOffset>
                </wp:positionH>
                <wp:positionV relativeFrom="page">
                  <wp:posOffset>9948545</wp:posOffset>
                </wp:positionV>
                <wp:extent cx="0" cy="0"/>
                <wp:effectExtent l="13970" t="9958070" r="14605" b="99631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E470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CFECB" id="Straight Connector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1pt,783.35pt" to="94.1pt,7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" strokecolor="#e4707c" strokeweight="1.2pt">
                <w10:wrap anchorx="page" anchory="page"/>
              </v:line>
            </w:pict>
          </mc:Fallback>
        </mc:AlternateContent>
      </w:r>
      <w:r w:rsidRPr="000D312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CB625" wp14:editId="4C4897B4">
                <wp:simplePos x="0" y="0"/>
                <wp:positionH relativeFrom="page">
                  <wp:posOffset>7333615</wp:posOffset>
                </wp:positionH>
                <wp:positionV relativeFrom="page">
                  <wp:posOffset>9948545</wp:posOffset>
                </wp:positionV>
                <wp:extent cx="0" cy="0"/>
                <wp:effectExtent l="8890" t="9958070" r="10160" b="99536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E86B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9C90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7.45pt,783.35pt" to="577.45pt,7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" strokecolor="#e86b70" strokeweight=".48pt">
                <w10:wrap anchorx="page" anchory="page"/>
              </v:line>
            </w:pict>
          </mc:Fallback>
        </mc:AlternateContent>
      </w:r>
    </w:p>
    <w:p w14:paraId="5F0E855D" w14:textId="51653A7D" w:rsidR="008A796E" w:rsidRPr="000D3129" w:rsidRDefault="008A796E" w:rsidP="005C14DA">
      <w:pPr>
        <w:pStyle w:val="BodyText"/>
        <w:tabs>
          <w:tab w:val="left" w:pos="720"/>
          <w:tab w:val="left" w:pos="810"/>
          <w:tab w:val="left" w:pos="900"/>
          <w:tab w:val="left" w:pos="1008"/>
          <w:tab w:val="left" w:pos="1350"/>
          <w:tab w:val="left" w:pos="1440"/>
        </w:tabs>
        <w:spacing w:before="91" w:line="266" w:lineRule="auto"/>
        <w:ind w:left="270" w:right="486" w:firstLine="630"/>
        <w:jc w:val="both"/>
        <w:rPr>
          <w:rFonts w:ascii="Arial" w:hAnsi="Arial" w:cs="Arial"/>
          <w:sz w:val="24"/>
          <w:szCs w:val="24"/>
        </w:rPr>
      </w:pPr>
      <w:r w:rsidRPr="00891195">
        <w:rPr>
          <w:rFonts w:ascii="Arial" w:hAnsi="Arial" w:cs="Arial"/>
          <w:b/>
          <w:bCs/>
          <w:color w:val="282828"/>
          <w:sz w:val="24"/>
          <w:szCs w:val="24"/>
        </w:rPr>
        <w:t>SECTION 2</w:t>
      </w:r>
      <w:r w:rsidRPr="000D3129">
        <w:rPr>
          <w:rFonts w:ascii="Arial" w:hAnsi="Arial" w:cs="Arial"/>
          <w:color w:val="282828"/>
          <w:sz w:val="24"/>
          <w:szCs w:val="24"/>
        </w:rPr>
        <w:t>.</w:t>
      </w:r>
      <w:r w:rsidR="00502ACC">
        <w:rPr>
          <w:rFonts w:ascii="Arial" w:hAnsi="Arial" w:cs="Arial"/>
          <w:color w:val="282828"/>
          <w:sz w:val="24"/>
          <w:szCs w:val="24"/>
        </w:rPr>
        <w:t xml:space="preserve">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 THAT the City confirms that the candidate filings for the election will remain valid for the election held on November 3</w:t>
      </w:r>
      <w:r w:rsidRPr="000D3129">
        <w:rPr>
          <w:rFonts w:ascii="Arial" w:hAnsi="Arial" w:cs="Arial"/>
          <w:color w:val="424242"/>
          <w:sz w:val="24"/>
          <w:szCs w:val="24"/>
        </w:rPr>
        <w:t>,</w:t>
      </w:r>
      <w:r w:rsidR="00D422EB">
        <w:rPr>
          <w:rFonts w:ascii="Arial" w:hAnsi="Arial" w:cs="Arial"/>
          <w:color w:val="424242"/>
          <w:sz w:val="24"/>
          <w:szCs w:val="24"/>
        </w:rPr>
        <w:t xml:space="preserve"> </w:t>
      </w:r>
      <w:r w:rsidRPr="000D3129">
        <w:rPr>
          <w:rFonts w:ascii="Arial" w:hAnsi="Arial" w:cs="Arial"/>
          <w:color w:val="282828"/>
          <w:sz w:val="24"/>
          <w:szCs w:val="24"/>
        </w:rPr>
        <w:t>2020 and the filing period will not be re</w:t>
      </w:r>
      <w:r w:rsidRPr="000D3129">
        <w:rPr>
          <w:rFonts w:ascii="Arial" w:hAnsi="Arial" w:cs="Arial"/>
          <w:color w:val="282828"/>
          <w:sz w:val="24"/>
          <w:szCs w:val="24"/>
        </w:rPr>
        <w:softHyphen/>
        <w:t>opened for the November 3</w:t>
      </w:r>
      <w:r w:rsidRPr="000D3129">
        <w:rPr>
          <w:rFonts w:ascii="Arial" w:hAnsi="Arial" w:cs="Arial"/>
          <w:color w:val="505050"/>
          <w:sz w:val="24"/>
          <w:szCs w:val="24"/>
        </w:rPr>
        <w:t xml:space="preserve">,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2020 General </w:t>
      </w:r>
      <w:r w:rsidRPr="000D3129">
        <w:rPr>
          <w:rFonts w:ascii="Arial" w:hAnsi="Arial" w:cs="Arial"/>
          <w:color w:val="424242"/>
          <w:sz w:val="24"/>
          <w:szCs w:val="24"/>
        </w:rPr>
        <w:t>E</w:t>
      </w:r>
      <w:r w:rsidRPr="000D3129">
        <w:rPr>
          <w:rFonts w:ascii="Arial" w:hAnsi="Arial" w:cs="Arial"/>
          <w:color w:val="282828"/>
          <w:sz w:val="24"/>
          <w:szCs w:val="24"/>
        </w:rPr>
        <w:t>lection</w:t>
      </w:r>
      <w:r w:rsidRPr="000D3129">
        <w:rPr>
          <w:rFonts w:ascii="Arial" w:hAnsi="Arial" w:cs="Arial"/>
          <w:color w:val="424242"/>
          <w:sz w:val="24"/>
          <w:szCs w:val="24"/>
        </w:rPr>
        <w:t>.</w:t>
      </w:r>
    </w:p>
    <w:p w14:paraId="4B1F1AB3" w14:textId="2EA4463E" w:rsidR="008A796E" w:rsidRPr="000D3129" w:rsidRDefault="008A796E" w:rsidP="005C14DA">
      <w:pPr>
        <w:pStyle w:val="BodyText"/>
        <w:spacing w:before="156"/>
        <w:ind w:left="990" w:hanging="93"/>
        <w:jc w:val="both"/>
        <w:rPr>
          <w:rFonts w:ascii="Arial" w:hAnsi="Arial" w:cs="Arial"/>
          <w:sz w:val="24"/>
          <w:szCs w:val="24"/>
        </w:rPr>
      </w:pPr>
      <w:r w:rsidRPr="00891195">
        <w:rPr>
          <w:rFonts w:ascii="Arial" w:hAnsi="Arial" w:cs="Arial"/>
          <w:b/>
          <w:bCs/>
          <w:color w:val="282828"/>
          <w:sz w:val="24"/>
          <w:szCs w:val="24"/>
        </w:rPr>
        <w:t>SECTION  3</w:t>
      </w:r>
      <w:r w:rsidRPr="000D3129">
        <w:rPr>
          <w:rFonts w:ascii="Arial" w:hAnsi="Arial" w:cs="Arial"/>
          <w:color w:val="282828"/>
          <w:sz w:val="24"/>
          <w:szCs w:val="24"/>
        </w:rPr>
        <w:t>. THAT the City confirms that all Applications for Ballot By Mail</w:t>
      </w:r>
    </w:p>
    <w:p w14:paraId="03501DAC" w14:textId="3FD09D9D" w:rsidR="008A796E" w:rsidRPr="000D3129" w:rsidRDefault="005405CD" w:rsidP="005C14DA">
      <w:pPr>
        <w:pStyle w:val="BodyText"/>
        <w:spacing w:before="33" w:line="266" w:lineRule="auto"/>
        <w:ind w:left="270" w:right="470" w:hanging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 xml:space="preserve"> </w:t>
      </w:r>
      <w:r w:rsidR="008A796E" w:rsidRPr="000D3129">
        <w:rPr>
          <w:rFonts w:ascii="Arial" w:hAnsi="Arial" w:cs="Arial"/>
          <w:color w:val="282828"/>
          <w:sz w:val="24"/>
          <w:szCs w:val="24"/>
        </w:rPr>
        <w:t>(</w:t>
      </w:r>
      <w:r w:rsidR="008A796E" w:rsidRPr="000D3129">
        <w:rPr>
          <w:rFonts w:ascii="Arial" w:hAnsi="Arial" w:cs="Arial"/>
          <w:color w:val="424242"/>
          <w:sz w:val="24"/>
          <w:szCs w:val="24"/>
        </w:rPr>
        <w:t>"</w:t>
      </w:r>
      <w:r w:rsidR="008A796E" w:rsidRPr="000D3129">
        <w:rPr>
          <w:rFonts w:ascii="Arial" w:hAnsi="Arial" w:cs="Arial"/>
          <w:color w:val="282828"/>
          <w:sz w:val="24"/>
          <w:szCs w:val="24"/>
        </w:rPr>
        <w:t>ABBMs</w:t>
      </w:r>
      <w:r w:rsidR="008A796E" w:rsidRPr="000D3129">
        <w:rPr>
          <w:rFonts w:ascii="Arial" w:hAnsi="Arial" w:cs="Arial"/>
          <w:color w:val="424242"/>
          <w:sz w:val="24"/>
          <w:szCs w:val="24"/>
        </w:rPr>
        <w:t>"</w:t>
      </w:r>
      <w:r w:rsidR="008A796E" w:rsidRPr="000D3129">
        <w:rPr>
          <w:rFonts w:ascii="Arial" w:hAnsi="Arial" w:cs="Arial"/>
          <w:color w:val="282828"/>
          <w:sz w:val="24"/>
          <w:szCs w:val="24"/>
        </w:rPr>
        <w:t>) for voters that are voting by mail due to being over the age of 65 or due to disability will still be valid for the postponed election</w:t>
      </w:r>
      <w:r w:rsidR="008A796E" w:rsidRPr="000D3129">
        <w:rPr>
          <w:rFonts w:ascii="Arial" w:hAnsi="Arial" w:cs="Arial"/>
          <w:color w:val="505050"/>
          <w:sz w:val="24"/>
          <w:szCs w:val="24"/>
        </w:rPr>
        <w:t xml:space="preserve">, </w:t>
      </w:r>
      <w:r w:rsidR="008A796E" w:rsidRPr="000D3129">
        <w:rPr>
          <w:rFonts w:ascii="Arial" w:hAnsi="Arial" w:cs="Arial"/>
          <w:color w:val="282828"/>
          <w:sz w:val="24"/>
          <w:szCs w:val="24"/>
        </w:rPr>
        <w:t>and that ABBMs for voters who submitted ABBMs based on expected absence from the county will not be valid for the postponed election</w:t>
      </w:r>
      <w:r w:rsidR="00D422EB">
        <w:rPr>
          <w:rFonts w:ascii="Arial" w:hAnsi="Arial" w:cs="Arial"/>
          <w:color w:val="282828"/>
          <w:sz w:val="24"/>
          <w:szCs w:val="24"/>
        </w:rPr>
        <w:t>,</w:t>
      </w:r>
    </w:p>
    <w:p w14:paraId="338EFE64" w14:textId="02C72B3E" w:rsidR="008A796E" w:rsidRPr="000D3129" w:rsidRDefault="008A796E" w:rsidP="005C14DA">
      <w:pPr>
        <w:pStyle w:val="BodyText"/>
        <w:spacing w:before="156" w:line="266" w:lineRule="auto"/>
        <w:ind w:left="270" w:right="452" w:firstLine="720"/>
        <w:jc w:val="both"/>
        <w:rPr>
          <w:rFonts w:ascii="Arial" w:hAnsi="Arial" w:cs="Arial"/>
          <w:sz w:val="24"/>
          <w:szCs w:val="24"/>
        </w:rPr>
      </w:pPr>
      <w:r w:rsidRPr="00891195">
        <w:rPr>
          <w:rFonts w:ascii="Arial" w:hAnsi="Arial" w:cs="Arial"/>
          <w:b/>
          <w:bCs/>
          <w:color w:val="282828"/>
          <w:sz w:val="24"/>
          <w:szCs w:val="24"/>
        </w:rPr>
        <w:t>SECTION 4</w:t>
      </w:r>
      <w:r w:rsidRPr="000D3129">
        <w:rPr>
          <w:rFonts w:ascii="Arial" w:hAnsi="Arial" w:cs="Arial"/>
          <w:color w:val="505050"/>
          <w:sz w:val="24"/>
          <w:szCs w:val="24"/>
        </w:rPr>
        <w:t xml:space="preserve">. </w:t>
      </w:r>
      <w:r w:rsidRPr="000D3129">
        <w:rPr>
          <w:rFonts w:ascii="Arial" w:hAnsi="Arial" w:cs="Arial"/>
          <w:color w:val="282828"/>
          <w:sz w:val="24"/>
          <w:szCs w:val="24"/>
        </w:rPr>
        <w:t>THAT the general election will be held on November 3</w:t>
      </w:r>
      <w:r w:rsidRPr="000D3129">
        <w:rPr>
          <w:rFonts w:ascii="Arial" w:hAnsi="Arial" w:cs="Arial"/>
          <w:color w:val="424242"/>
          <w:sz w:val="24"/>
          <w:szCs w:val="24"/>
        </w:rPr>
        <w:t xml:space="preserve">, </w:t>
      </w:r>
      <w:r w:rsidRPr="000D3129">
        <w:rPr>
          <w:rFonts w:ascii="Arial" w:hAnsi="Arial" w:cs="Arial"/>
          <w:color w:val="282828"/>
          <w:sz w:val="24"/>
          <w:szCs w:val="24"/>
        </w:rPr>
        <w:t>2020</w:t>
      </w:r>
      <w:r w:rsidR="00D422EB">
        <w:rPr>
          <w:rFonts w:ascii="Arial" w:hAnsi="Arial" w:cs="Arial"/>
          <w:color w:val="282828"/>
          <w:sz w:val="24"/>
          <w:szCs w:val="24"/>
        </w:rPr>
        <w:t>.</w:t>
      </w:r>
      <w:r w:rsidRPr="000D3129">
        <w:rPr>
          <w:rFonts w:ascii="Arial" w:hAnsi="Arial" w:cs="Arial"/>
          <w:color w:val="424242"/>
          <w:sz w:val="24"/>
          <w:szCs w:val="24"/>
        </w:rPr>
        <w:t xml:space="preserve"> </w:t>
      </w:r>
      <w:r w:rsidRPr="000D3129">
        <w:rPr>
          <w:rFonts w:ascii="Arial" w:hAnsi="Arial" w:cs="Arial"/>
          <w:color w:val="282828"/>
          <w:sz w:val="24"/>
          <w:szCs w:val="24"/>
        </w:rPr>
        <w:t>The voter registration deadline is October 5</w:t>
      </w:r>
      <w:r w:rsidRPr="000D3129">
        <w:rPr>
          <w:rFonts w:ascii="Arial" w:hAnsi="Arial" w:cs="Arial"/>
          <w:color w:val="424242"/>
          <w:sz w:val="24"/>
          <w:szCs w:val="24"/>
        </w:rPr>
        <w:t xml:space="preserve">, </w:t>
      </w:r>
      <w:r w:rsidRPr="000D3129">
        <w:rPr>
          <w:rFonts w:ascii="Arial" w:hAnsi="Arial" w:cs="Arial"/>
          <w:color w:val="282828"/>
          <w:sz w:val="24"/>
          <w:szCs w:val="24"/>
        </w:rPr>
        <w:t>2020</w:t>
      </w:r>
      <w:r w:rsidRPr="000D3129">
        <w:rPr>
          <w:rFonts w:ascii="Arial" w:hAnsi="Arial" w:cs="Arial"/>
          <w:color w:val="424242"/>
          <w:sz w:val="24"/>
          <w:szCs w:val="24"/>
        </w:rPr>
        <w:t xml:space="preserve">, </w:t>
      </w:r>
      <w:r w:rsidRPr="000D3129">
        <w:rPr>
          <w:rFonts w:ascii="Arial" w:hAnsi="Arial" w:cs="Arial"/>
          <w:color w:val="282828"/>
          <w:sz w:val="24"/>
          <w:szCs w:val="24"/>
        </w:rPr>
        <w:t>the deadline to submit an ABBM is October 23</w:t>
      </w:r>
      <w:r w:rsidRPr="000D3129">
        <w:rPr>
          <w:rFonts w:ascii="Arial" w:hAnsi="Arial" w:cs="Arial"/>
          <w:color w:val="424242"/>
          <w:sz w:val="24"/>
          <w:szCs w:val="24"/>
        </w:rPr>
        <w:t xml:space="preserve">, </w:t>
      </w:r>
      <w:r w:rsidRPr="000D3129">
        <w:rPr>
          <w:rFonts w:ascii="Arial" w:hAnsi="Arial" w:cs="Arial"/>
          <w:color w:val="282828"/>
          <w:sz w:val="24"/>
          <w:szCs w:val="24"/>
        </w:rPr>
        <w:t>2020</w:t>
      </w:r>
      <w:r w:rsidRPr="000D3129">
        <w:rPr>
          <w:rFonts w:ascii="Arial" w:hAnsi="Arial" w:cs="Arial"/>
          <w:color w:val="424242"/>
          <w:sz w:val="24"/>
          <w:szCs w:val="24"/>
        </w:rPr>
        <w:t xml:space="preserve">, </w:t>
      </w:r>
      <w:r w:rsidRPr="000D3129">
        <w:rPr>
          <w:rFonts w:ascii="Arial" w:hAnsi="Arial" w:cs="Arial"/>
          <w:color w:val="282828"/>
          <w:sz w:val="24"/>
          <w:szCs w:val="24"/>
        </w:rPr>
        <w:t>and the dates for early voting are October</w:t>
      </w:r>
      <w:r w:rsidR="00D422EB">
        <w:rPr>
          <w:rFonts w:ascii="Arial" w:hAnsi="Arial" w:cs="Arial"/>
          <w:color w:val="282828"/>
          <w:sz w:val="24"/>
          <w:szCs w:val="24"/>
        </w:rPr>
        <w:t xml:space="preserve"> </w:t>
      </w:r>
      <w:r w:rsidRPr="000D3129">
        <w:rPr>
          <w:rFonts w:ascii="Arial" w:hAnsi="Arial" w:cs="Arial"/>
          <w:color w:val="282828"/>
          <w:sz w:val="24"/>
          <w:szCs w:val="24"/>
        </w:rPr>
        <w:t>19</w:t>
      </w:r>
      <w:r w:rsidRPr="000D3129">
        <w:rPr>
          <w:rFonts w:ascii="Arial" w:hAnsi="Arial" w:cs="Arial"/>
          <w:color w:val="424242"/>
          <w:sz w:val="24"/>
          <w:szCs w:val="24"/>
        </w:rPr>
        <w:t xml:space="preserve">,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2020 </w:t>
      </w:r>
      <w:r w:rsidRPr="000D3129">
        <w:rPr>
          <w:rFonts w:ascii="Arial" w:hAnsi="Arial" w:cs="Arial"/>
          <w:color w:val="626262"/>
          <w:sz w:val="24"/>
          <w:szCs w:val="24"/>
        </w:rPr>
        <w:t xml:space="preserve">- </w:t>
      </w:r>
      <w:r w:rsidRPr="000D3129">
        <w:rPr>
          <w:rFonts w:ascii="Arial" w:hAnsi="Arial" w:cs="Arial"/>
          <w:color w:val="282828"/>
          <w:sz w:val="24"/>
          <w:szCs w:val="24"/>
        </w:rPr>
        <w:t>October 30</w:t>
      </w:r>
      <w:r w:rsidRPr="000D3129">
        <w:rPr>
          <w:rFonts w:ascii="Arial" w:hAnsi="Arial" w:cs="Arial"/>
          <w:color w:val="505050"/>
          <w:sz w:val="24"/>
          <w:szCs w:val="24"/>
        </w:rPr>
        <w:t xml:space="preserve">, </w:t>
      </w:r>
      <w:r w:rsidRPr="000D3129">
        <w:rPr>
          <w:rFonts w:ascii="Arial" w:hAnsi="Arial" w:cs="Arial"/>
          <w:color w:val="282828"/>
          <w:sz w:val="24"/>
          <w:szCs w:val="24"/>
        </w:rPr>
        <w:t>2020.</w:t>
      </w:r>
    </w:p>
    <w:p w14:paraId="0FC210EF" w14:textId="5C66089C" w:rsidR="008A796E" w:rsidRDefault="008A796E" w:rsidP="005C14DA">
      <w:pPr>
        <w:pStyle w:val="BodyText"/>
        <w:tabs>
          <w:tab w:val="left" w:pos="2612"/>
        </w:tabs>
        <w:spacing w:before="161" w:line="264" w:lineRule="auto"/>
        <w:ind w:left="990" w:right="271" w:hanging="90"/>
        <w:jc w:val="both"/>
        <w:rPr>
          <w:rFonts w:ascii="Arial" w:hAnsi="Arial" w:cs="Arial"/>
          <w:color w:val="282828"/>
          <w:sz w:val="24"/>
          <w:szCs w:val="24"/>
        </w:rPr>
      </w:pPr>
      <w:r w:rsidRPr="00891195">
        <w:rPr>
          <w:rFonts w:ascii="Arial" w:hAnsi="Arial" w:cs="Arial"/>
          <w:b/>
          <w:bCs/>
          <w:color w:val="282828"/>
          <w:sz w:val="24"/>
          <w:szCs w:val="24"/>
        </w:rPr>
        <w:t>SECTION</w:t>
      </w:r>
      <w:r w:rsidRPr="00891195">
        <w:rPr>
          <w:rFonts w:ascii="Arial" w:hAnsi="Arial" w:cs="Arial"/>
          <w:b/>
          <w:bCs/>
          <w:color w:val="282828"/>
          <w:spacing w:val="28"/>
          <w:sz w:val="24"/>
          <w:szCs w:val="24"/>
        </w:rPr>
        <w:t xml:space="preserve"> </w:t>
      </w:r>
      <w:r w:rsidRPr="00891195">
        <w:rPr>
          <w:rFonts w:ascii="Arial" w:hAnsi="Arial" w:cs="Arial"/>
          <w:b/>
          <w:bCs/>
          <w:color w:val="282828"/>
          <w:sz w:val="24"/>
          <w:szCs w:val="24"/>
        </w:rPr>
        <w:t>5</w:t>
      </w:r>
      <w:r w:rsidRPr="00891195">
        <w:rPr>
          <w:rFonts w:ascii="Arial" w:hAnsi="Arial" w:cs="Arial"/>
          <w:b/>
          <w:bCs/>
          <w:color w:val="010101"/>
          <w:sz w:val="24"/>
          <w:szCs w:val="24"/>
        </w:rPr>
        <w:t>.</w:t>
      </w:r>
      <w:r w:rsidR="00502ACC">
        <w:rPr>
          <w:rFonts w:ascii="Arial" w:hAnsi="Arial" w:cs="Arial"/>
          <w:color w:val="010101"/>
          <w:sz w:val="24"/>
          <w:szCs w:val="24"/>
        </w:rPr>
        <w:t xml:space="preserve"> </w:t>
      </w:r>
      <w:r w:rsidRPr="000D3129">
        <w:rPr>
          <w:rFonts w:ascii="Arial" w:hAnsi="Arial" w:cs="Arial"/>
          <w:color w:val="424242"/>
          <w:spacing w:val="4"/>
          <w:sz w:val="24"/>
          <w:szCs w:val="24"/>
        </w:rPr>
        <w:t>T</w:t>
      </w:r>
      <w:r w:rsidRPr="000D3129">
        <w:rPr>
          <w:rFonts w:ascii="Arial" w:hAnsi="Arial" w:cs="Arial"/>
          <w:color w:val="282828"/>
          <w:spacing w:val="4"/>
          <w:sz w:val="24"/>
          <w:szCs w:val="24"/>
        </w:rPr>
        <w:t xml:space="preserve">HAT </w:t>
      </w:r>
      <w:r w:rsidRPr="000D3129">
        <w:rPr>
          <w:rFonts w:ascii="Arial" w:hAnsi="Arial" w:cs="Arial"/>
          <w:color w:val="282828"/>
          <w:sz w:val="24"/>
          <w:szCs w:val="24"/>
        </w:rPr>
        <w:t xml:space="preserve">this Ordinance shall take effect and be in effect immediate  </w:t>
      </w:r>
      <w:r w:rsidRPr="000D3129">
        <w:rPr>
          <w:rFonts w:ascii="Arial" w:hAnsi="Arial" w:cs="Arial"/>
          <w:color w:val="282828"/>
          <w:spacing w:val="38"/>
          <w:sz w:val="24"/>
          <w:szCs w:val="24"/>
        </w:rPr>
        <w:t xml:space="preserve"> </w:t>
      </w:r>
      <w:r w:rsidRPr="000D3129">
        <w:rPr>
          <w:rFonts w:ascii="Arial" w:hAnsi="Arial" w:cs="Arial"/>
          <w:color w:val="282828"/>
          <w:sz w:val="24"/>
          <w:szCs w:val="24"/>
        </w:rPr>
        <w:t>after</w:t>
      </w:r>
      <w:r w:rsidRPr="000D3129">
        <w:rPr>
          <w:rFonts w:ascii="Arial" w:hAnsi="Arial" w:cs="Arial"/>
          <w:color w:val="282828"/>
          <w:spacing w:val="22"/>
          <w:sz w:val="24"/>
          <w:szCs w:val="24"/>
        </w:rPr>
        <w:t xml:space="preserve"> </w:t>
      </w:r>
      <w:r w:rsidRPr="000D3129">
        <w:rPr>
          <w:rFonts w:ascii="Arial" w:hAnsi="Arial" w:cs="Arial"/>
          <w:color w:val="282828"/>
          <w:sz w:val="24"/>
          <w:szCs w:val="24"/>
        </w:rPr>
        <w:t>its</w:t>
      </w:r>
      <w:r w:rsidRPr="000D3129">
        <w:rPr>
          <w:rFonts w:ascii="Arial" w:hAnsi="Arial" w:cs="Arial"/>
          <w:color w:val="282828"/>
          <w:w w:val="99"/>
          <w:sz w:val="24"/>
          <w:szCs w:val="24"/>
        </w:rPr>
        <w:t xml:space="preserve"> </w:t>
      </w:r>
      <w:r w:rsidRPr="000D3129">
        <w:rPr>
          <w:rFonts w:ascii="Arial" w:hAnsi="Arial" w:cs="Arial"/>
          <w:color w:val="282828"/>
          <w:sz w:val="24"/>
          <w:szCs w:val="24"/>
        </w:rPr>
        <w:t>passage.</w:t>
      </w:r>
    </w:p>
    <w:p w14:paraId="4541E08D" w14:textId="77777777" w:rsidR="00C85912" w:rsidRDefault="00C85912" w:rsidP="005C14DA">
      <w:pPr>
        <w:pStyle w:val="BodyText"/>
        <w:tabs>
          <w:tab w:val="left" w:pos="2612"/>
        </w:tabs>
        <w:spacing w:before="161" w:line="264" w:lineRule="auto"/>
        <w:ind w:left="672" w:right="271" w:firstLine="719"/>
        <w:jc w:val="both"/>
        <w:rPr>
          <w:rFonts w:ascii="Arial" w:hAnsi="Arial" w:cs="Arial"/>
          <w:color w:val="282828"/>
          <w:sz w:val="24"/>
          <w:szCs w:val="24"/>
        </w:rPr>
      </w:pPr>
    </w:p>
    <w:p w14:paraId="48F9AF85" w14:textId="5F0F9FA0" w:rsidR="00C85912" w:rsidRPr="00C85912" w:rsidRDefault="00C85912" w:rsidP="005C14DA">
      <w:pPr>
        <w:pStyle w:val="BodyText"/>
        <w:tabs>
          <w:tab w:val="left" w:pos="540"/>
          <w:tab w:val="left" w:pos="9630"/>
        </w:tabs>
        <w:spacing w:line="240" w:lineRule="exact"/>
        <w:ind w:left="270" w:right="200" w:firstLine="630"/>
        <w:jc w:val="both"/>
        <w:rPr>
          <w:rFonts w:ascii="Arial" w:hAnsi="Arial" w:cs="Arial"/>
          <w:bCs/>
          <w:sz w:val="24"/>
          <w:szCs w:val="24"/>
        </w:rPr>
      </w:pPr>
      <w:r w:rsidRPr="00C85912">
        <w:rPr>
          <w:rFonts w:ascii="Arial" w:hAnsi="Arial" w:cs="Arial"/>
          <w:bCs/>
          <w:sz w:val="24"/>
          <w:szCs w:val="24"/>
        </w:rPr>
        <w:t xml:space="preserve">Upon being put to a vote, the foregoing ordinance was Passed, on First Reading on the </w:t>
      </w:r>
      <w:r>
        <w:rPr>
          <w:rFonts w:ascii="Arial" w:hAnsi="Arial" w:cs="Arial"/>
          <w:bCs/>
          <w:sz w:val="24"/>
          <w:szCs w:val="24"/>
        </w:rPr>
        <w:t>31st</w:t>
      </w:r>
      <w:r w:rsidRPr="00C85912">
        <w:rPr>
          <w:rFonts w:ascii="Arial" w:hAnsi="Arial" w:cs="Arial"/>
          <w:bCs/>
          <w:sz w:val="24"/>
          <w:szCs w:val="24"/>
        </w:rPr>
        <w:t xml:space="preserve"> day of </w:t>
      </w:r>
      <w:r>
        <w:rPr>
          <w:rFonts w:ascii="Arial" w:hAnsi="Arial" w:cs="Arial"/>
          <w:bCs/>
          <w:sz w:val="24"/>
          <w:szCs w:val="24"/>
        </w:rPr>
        <w:t>March, 2020,</w:t>
      </w:r>
      <w:r w:rsidRPr="00C85912">
        <w:rPr>
          <w:rFonts w:ascii="Arial" w:hAnsi="Arial" w:cs="Arial"/>
          <w:bCs/>
          <w:sz w:val="24"/>
          <w:szCs w:val="24"/>
        </w:rPr>
        <w:t xml:space="preserve"> and</w:t>
      </w:r>
    </w:p>
    <w:p w14:paraId="2DCF4F51" w14:textId="77777777" w:rsidR="00C85912" w:rsidRPr="00C85912" w:rsidRDefault="00C85912" w:rsidP="005C14DA">
      <w:pPr>
        <w:pStyle w:val="BodyText"/>
        <w:spacing w:line="240" w:lineRule="exact"/>
        <w:ind w:left="270"/>
        <w:jc w:val="both"/>
        <w:rPr>
          <w:rFonts w:ascii="Arial" w:hAnsi="Arial" w:cs="Arial"/>
          <w:bCs/>
          <w:sz w:val="24"/>
          <w:szCs w:val="24"/>
        </w:rPr>
      </w:pPr>
    </w:p>
    <w:p w14:paraId="0B50621C" w14:textId="77777777" w:rsidR="00C85912" w:rsidRDefault="00C85912" w:rsidP="005C14DA">
      <w:pPr>
        <w:pStyle w:val="BodyText"/>
        <w:tabs>
          <w:tab w:val="left" w:pos="2612"/>
        </w:tabs>
        <w:spacing w:before="161" w:line="264" w:lineRule="auto"/>
        <w:ind w:left="672" w:right="271" w:firstLine="719"/>
        <w:jc w:val="both"/>
        <w:rPr>
          <w:rFonts w:ascii="Arial" w:hAnsi="Arial" w:cs="Arial"/>
          <w:color w:val="282828"/>
          <w:sz w:val="24"/>
          <w:szCs w:val="24"/>
        </w:rPr>
      </w:pPr>
      <w:bookmarkStart w:id="0" w:name="_GoBack"/>
      <w:bookmarkEnd w:id="0"/>
    </w:p>
    <w:p w14:paraId="25D07A54" w14:textId="77777777" w:rsidR="00C85912" w:rsidRDefault="00C85912" w:rsidP="005C14DA">
      <w:pPr>
        <w:pStyle w:val="BodyText"/>
        <w:tabs>
          <w:tab w:val="left" w:pos="2612"/>
        </w:tabs>
        <w:spacing w:before="161" w:line="264" w:lineRule="auto"/>
        <w:ind w:left="672" w:right="271" w:firstLine="719"/>
        <w:jc w:val="both"/>
        <w:rPr>
          <w:rFonts w:ascii="Arial" w:hAnsi="Arial" w:cs="Arial"/>
          <w:color w:val="282828"/>
          <w:sz w:val="24"/>
          <w:szCs w:val="24"/>
        </w:rPr>
      </w:pPr>
    </w:p>
    <w:p w14:paraId="173529C9" w14:textId="6D90D204" w:rsidR="008A796E" w:rsidRDefault="008A796E" w:rsidP="005C14DA">
      <w:pPr>
        <w:ind w:left="270"/>
        <w:jc w:val="both"/>
      </w:pPr>
    </w:p>
    <w:p w14:paraId="67D5E706" w14:textId="20BB1824" w:rsidR="008A796E" w:rsidRDefault="008A796E" w:rsidP="005C14DA">
      <w:pPr>
        <w:tabs>
          <w:tab w:val="left" w:pos="90"/>
          <w:tab w:val="left" w:pos="450"/>
          <w:tab w:val="left" w:pos="720"/>
          <w:tab w:val="left" w:pos="810"/>
          <w:tab w:val="left" w:pos="900"/>
          <w:tab w:val="left" w:pos="1260"/>
        </w:tabs>
        <w:ind w:left="270"/>
        <w:jc w:val="both"/>
        <w:rPr>
          <w:sz w:val="28"/>
          <w:szCs w:val="28"/>
        </w:rPr>
      </w:pPr>
      <w:r>
        <w:t xml:space="preserve"> </w:t>
      </w:r>
      <w:r w:rsidRPr="008A796E">
        <w:rPr>
          <w:sz w:val="28"/>
          <w:szCs w:val="28"/>
        </w:rPr>
        <w:t xml:space="preserve">ATTEST                                                           </w:t>
      </w:r>
      <w:r w:rsidR="00D422EB">
        <w:rPr>
          <w:sz w:val="28"/>
          <w:szCs w:val="28"/>
        </w:rPr>
        <w:t xml:space="preserve">    </w:t>
      </w:r>
      <w:r>
        <w:rPr>
          <w:sz w:val="28"/>
          <w:szCs w:val="28"/>
        </w:rPr>
        <w:t>APPROVED</w:t>
      </w:r>
    </w:p>
    <w:p w14:paraId="50F103E4" w14:textId="492F275B" w:rsidR="008A796E" w:rsidRDefault="008A796E" w:rsidP="005C14DA">
      <w:pPr>
        <w:ind w:left="270"/>
        <w:jc w:val="both"/>
        <w:rPr>
          <w:sz w:val="28"/>
          <w:szCs w:val="28"/>
        </w:rPr>
      </w:pPr>
    </w:p>
    <w:p w14:paraId="3105AC9F" w14:textId="1483ECCD" w:rsidR="008A796E" w:rsidRDefault="008A796E" w:rsidP="005C14DA">
      <w:pPr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0D3129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               ___________________</w:t>
      </w:r>
      <w:r w:rsidR="000D3129">
        <w:rPr>
          <w:sz w:val="28"/>
          <w:szCs w:val="28"/>
        </w:rPr>
        <w:t>___</w:t>
      </w:r>
    </w:p>
    <w:p w14:paraId="7B61ED6E" w14:textId="2420391C" w:rsidR="008A796E" w:rsidRDefault="008A796E" w:rsidP="005C14DA">
      <w:pPr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>Betty Conde                                                           Josh Stevens</w:t>
      </w:r>
    </w:p>
    <w:p w14:paraId="11305371" w14:textId="1007C101" w:rsidR="008A796E" w:rsidRPr="008A796E" w:rsidRDefault="000D3129" w:rsidP="005C14DA">
      <w:pPr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>City Secretary                                                        Mayor</w:t>
      </w:r>
    </w:p>
    <w:p w14:paraId="796115FB" w14:textId="18C2E652" w:rsidR="008A796E" w:rsidRDefault="008A796E" w:rsidP="004434A9">
      <w:pPr>
        <w:tabs>
          <w:tab w:val="left" w:pos="5617"/>
        </w:tabs>
        <w:spacing w:line="24" w:lineRule="exact"/>
        <w:ind w:left="111"/>
        <w:rPr>
          <w:sz w:val="2"/>
        </w:rPr>
      </w:pPr>
    </w:p>
    <w:p w14:paraId="1C952F1A" w14:textId="77777777" w:rsidR="008A796E" w:rsidRDefault="008A796E" w:rsidP="008A796E">
      <w:pPr>
        <w:spacing w:line="24" w:lineRule="exact"/>
        <w:rPr>
          <w:sz w:val="2"/>
        </w:rPr>
        <w:sectPr w:rsidR="008A796E" w:rsidSect="00A024E5">
          <w:pgSz w:w="12240" w:h="15840"/>
          <w:pgMar w:top="1260" w:right="1240" w:bottom="280" w:left="1080" w:header="720" w:footer="720" w:gutter="0"/>
          <w:cols w:space="720"/>
        </w:sectPr>
      </w:pPr>
    </w:p>
    <w:p w14:paraId="27D19E76" w14:textId="77777777" w:rsidR="008A796E" w:rsidRDefault="008A796E" w:rsidP="009D1A3F"/>
    <w:sectPr w:rsidR="008A7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E4C05" w14:textId="77777777" w:rsidR="009D1A3F" w:rsidRDefault="009D1A3F" w:rsidP="009D1A3F">
      <w:r>
        <w:separator/>
      </w:r>
    </w:p>
  </w:endnote>
  <w:endnote w:type="continuationSeparator" w:id="0">
    <w:p w14:paraId="43E2171C" w14:textId="77777777" w:rsidR="009D1A3F" w:rsidRDefault="009D1A3F" w:rsidP="009D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591AA" w14:textId="77777777" w:rsidR="009D1A3F" w:rsidRDefault="009D1A3F" w:rsidP="009D1A3F">
      <w:r>
        <w:separator/>
      </w:r>
    </w:p>
  </w:footnote>
  <w:footnote w:type="continuationSeparator" w:id="0">
    <w:p w14:paraId="4EBA9F95" w14:textId="77777777" w:rsidR="009D1A3F" w:rsidRDefault="009D1A3F" w:rsidP="009D1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6E"/>
    <w:rsid w:val="00093A97"/>
    <w:rsid w:val="000D3129"/>
    <w:rsid w:val="004434A9"/>
    <w:rsid w:val="00502ACC"/>
    <w:rsid w:val="005405CD"/>
    <w:rsid w:val="005C14DA"/>
    <w:rsid w:val="005D6137"/>
    <w:rsid w:val="00891195"/>
    <w:rsid w:val="008A796E"/>
    <w:rsid w:val="009D1A3F"/>
    <w:rsid w:val="00A024E5"/>
    <w:rsid w:val="00C85912"/>
    <w:rsid w:val="00D4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FCEF"/>
  <w15:docId w15:val="{2EFC4887-C52F-4DB3-8ACF-8C21F8B8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9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A796E"/>
    <w:pPr>
      <w:spacing w:before="1"/>
      <w:ind w:left="119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8A796E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A796E"/>
    <w:rPr>
      <w:rFonts w:ascii="Times New Roman" w:eastAsia="Times New Roman" w:hAnsi="Times New Roman" w:cs="Times New Roman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8A796E"/>
    <w:rPr>
      <w:rFonts w:ascii="Arial" w:eastAsia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12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1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A3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D1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A3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5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 Conde</dc:creator>
  <cp:lastModifiedBy>Betty Conde</cp:lastModifiedBy>
  <cp:revision>4</cp:revision>
  <cp:lastPrinted>2020-03-31T21:30:00Z</cp:lastPrinted>
  <dcterms:created xsi:type="dcterms:W3CDTF">2020-03-31T16:20:00Z</dcterms:created>
  <dcterms:modified xsi:type="dcterms:W3CDTF">2020-04-02T20:06:00Z</dcterms:modified>
</cp:coreProperties>
</file>